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E4" w:rsidRDefault="001B63E4" w:rsidP="001B63E4">
      <w:pPr>
        <w:jc w:val="right"/>
        <w:rPr>
          <w:rFonts w:ascii="Sylfaen" w:hAnsi="Sylfaen"/>
          <w:lang w:val="ka-GE"/>
        </w:rPr>
      </w:pPr>
      <w:r>
        <w:rPr>
          <w:rFonts w:ascii="Sylfaen" w:hAnsi="Sylfaen"/>
          <w:lang w:val="ka-GE"/>
        </w:rPr>
        <w:t xml:space="preserve">საქართველოს ოკუპირებული ტერიტორებიდან დევნილთა, შრომის, </w:t>
      </w:r>
    </w:p>
    <w:p w:rsidR="001B63E4" w:rsidRDefault="001B63E4" w:rsidP="001B63E4">
      <w:pPr>
        <w:jc w:val="right"/>
        <w:rPr>
          <w:rFonts w:ascii="Sylfaen" w:hAnsi="Sylfaen"/>
          <w:lang w:val="ka-GE"/>
        </w:rPr>
      </w:pPr>
      <w:r>
        <w:rPr>
          <w:rFonts w:ascii="Sylfaen" w:hAnsi="Sylfaen"/>
          <w:lang w:val="ka-GE"/>
        </w:rPr>
        <w:t xml:space="preserve">ჯანმრთელობისა და სოციალური დაცვის მინისტრს, </w:t>
      </w:r>
    </w:p>
    <w:p w:rsidR="00C95940" w:rsidRDefault="001B63E4" w:rsidP="001B63E4">
      <w:pPr>
        <w:jc w:val="right"/>
        <w:rPr>
          <w:rFonts w:ascii="Sylfaen" w:hAnsi="Sylfaen"/>
          <w:lang w:val="ka-GE"/>
        </w:rPr>
      </w:pPr>
      <w:r>
        <w:rPr>
          <w:rFonts w:ascii="Sylfaen" w:hAnsi="Sylfaen"/>
          <w:lang w:val="ka-GE"/>
        </w:rPr>
        <w:t>ქალბატონ ეკატერინე ტიკარაძეს</w:t>
      </w:r>
    </w:p>
    <w:p w:rsidR="001B63E4" w:rsidRDefault="001B63E4" w:rsidP="001B63E4">
      <w:pPr>
        <w:jc w:val="right"/>
        <w:rPr>
          <w:rFonts w:ascii="Sylfaen" w:hAnsi="Sylfaen"/>
          <w:lang w:val="ka-GE"/>
        </w:rPr>
      </w:pPr>
    </w:p>
    <w:p w:rsidR="001B63E4" w:rsidRPr="00F04ADC" w:rsidRDefault="001B63E4" w:rsidP="001B63E4">
      <w:pPr>
        <w:jc w:val="both"/>
        <w:rPr>
          <w:rFonts w:ascii="Sylfaen" w:hAnsi="Sylfaen"/>
        </w:rPr>
      </w:pPr>
      <w:r>
        <w:rPr>
          <w:rFonts w:ascii="Sylfaen" w:hAnsi="Sylfaen"/>
          <w:lang w:val="ka-GE"/>
        </w:rPr>
        <w:t>ქალბატონო ეკა</w:t>
      </w:r>
      <w:r w:rsidR="0030414D">
        <w:rPr>
          <w:rFonts w:ascii="Sylfaen" w:hAnsi="Sylfaen"/>
          <w:lang w:val="ka-GE"/>
        </w:rPr>
        <w:t>ტერინე</w:t>
      </w:r>
      <w:r>
        <w:rPr>
          <w:rFonts w:ascii="Sylfaen" w:hAnsi="Sylfaen"/>
          <w:lang w:val="ka-GE"/>
        </w:rPr>
        <w:t xml:space="preserve">, </w:t>
      </w:r>
      <w:r w:rsidR="00F04ADC">
        <w:rPr>
          <w:rFonts w:ascii="Sylfaen" w:hAnsi="Sylfaen"/>
        </w:rPr>
        <w:t xml:space="preserve">  </w:t>
      </w:r>
    </w:p>
    <w:p w:rsidR="001B63E4" w:rsidRDefault="001B63E4" w:rsidP="001B63E4">
      <w:pPr>
        <w:jc w:val="both"/>
        <w:rPr>
          <w:rFonts w:ascii="Sylfaen" w:hAnsi="Sylfaen"/>
          <w:lang w:val="ka-GE"/>
        </w:rPr>
      </w:pPr>
      <w:r>
        <w:rPr>
          <w:rFonts w:ascii="Sylfaen" w:hAnsi="Sylfaen"/>
          <w:lang w:val="ka-GE"/>
        </w:rPr>
        <w:t>მოგმართავთ საქართველოს ონკოლოგიური საზოგადოების სახელით</w:t>
      </w:r>
      <w:r w:rsidRPr="001B63E4">
        <w:rPr>
          <w:rFonts w:ascii="Sylfaen" w:hAnsi="Sylfaen"/>
          <w:lang w:val="ka-GE"/>
        </w:rPr>
        <w:t xml:space="preserve"> </w:t>
      </w:r>
      <w:r>
        <w:rPr>
          <w:rFonts w:ascii="Sylfaen" w:hAnsi="Sylfaen"/>
          <w:lang w:val="ka-GE"/>
        </w:rPr>
        <w:t>და ამ წერილით გვსურს დავაფიქსიროთ ჩვენი მოსაზრება</w:t>
      </w:r>
      <w:r w:rsidR="00DF019D">
        <w:rPr>
          <w:rFonts w:ascii="Sylfaen" w:hAnsi="Sylfaen"/>
          <w:lang w:val="ka-GE"/>
        </w:rPr>
        <w:t xml:space="preserve"> საქართველოში ონკოლოგიური პაციენტების მედიკამენტოზურ მკურნალობაზე ფინანსური ხელმისაწვდომობის გაზრდასთან</w:t>
      </w:r>
      <w:r>
        <w:rPr>
          <w:rFonts w:ascii="Sylfaen" w:hAnsi="Sylfaen"/>
          <w:lang w:val="ka-GE"/>
        </w:rPr>
        <w:t xml:space="preserve"> </w:t>
      </w:r>
      <w:r w:rsidR="00BD337E">
        <w:rPr>
          <w:rFonts w:ascii="Sylfaen" w:hAnsi="Sylfaen"/>
          <w:lang w:val="ka-GE"/>
        </w:rPr>
        <w:t xml:space="preserve"> და მოგაწოდოთ რეკომენდაცია </w:t>
      </w:r>
      <w:r>
        <w:rPr>
          <w:rFonts w:ascii="Sylfaen" w:hAnsi="Sylfaen"/>
          <w:lang w:val="ka-GE"/>
        </w:rPr>
        <w:t>საქართველოში</w:t>
      </w:r>
      <w:r w:rsidR="00BD337E">
        <w:rPr>
          <w:rFonts w:ascii="Sylfaen" w:hAnsi="Sylfaen"/>
          <w:lang w:val="ka-GE"/>
        </w:rPr>
        <w:t>, საყოველთაო ჯანდაცვის პროგრამის ფარგლებში,</w:t>
      </w:r>
      <w:r>
        <w:rPr>
          <w:rFonts w:ascii="Sylfaen" w:hAnsi="Sylfaen"/>
          <w:lang w:val="ka-GE"/>
        </w:rPr>
        <w:t xml:space="preserve"> ონკოლოგიური </w:t>
      </w:r>
      <w:r w:rsidR="00BD337E">
        <w:rPr>
          <w:rFonts w:ascii="Sylfaen" w:hAnsi="Sylfaen"/>
          <w:lang w:val="ka-GE"/>
        </w:rPr>
        <w:t xml:space="preserve">დაავადებების მკურნალობაში </w:t>
      </w:r>
      <w:r w:rsidR="00BC6149">
        <w:rPr>
          <w:rFonts w:ascii="Sylfaen" w:hAnsi="Sylfaen"/>
          <w:lang w:val="ka-GE"/>
        </w:rPr>
        <w:t xml:space="preserve"> მედიკამენტების სიის გაფართოებასთან</w:t>
      </w:r>
      <w:r w:rsidR="00F04ADC">
        <w:rPr>
          <w:rFonts w:ascii="Sylfaen" w:hAnsi="Sylfaen"/>
        </w:rPr>
        <w:t xml:space="preserve"> </w:t>
      </w:r>
      <w:r w:rsidR="00F04ADC">
        <w:rPr>
          <w:rFonts w:ascii="Sylfaen" w:hAnsi="Sylfaen"/>
          <w:lang w:val="ka-GE"/>
        </w:rPr>
        <w:t xml:space="preserve">და მკურნალობაზე არსებული ლიმიტის გაზრდასთან </w:t>
      </w:r>
      <w:r w:rsidR="00BC6149">
        <w:rPr>
          <w:rFonts w:ascii="Sylfaen" w:hAnsi="Sylfaen"/>
          <w:lang w:val="ka-GE"/>
        </w:rPr>
        <w:t xml:space="preserve"> დაკავშირებით. </w:t>
      </w:r>
    </w:p>
    <w:p w:rsidR="00BD337E" w:rsidRDefault="00BD337E" w:rsidP="001B63E4">
      <w:pPr>
        <w:jc w:val="both"/>
        <w:rPr>
          <w:rFonts w:ascii="Sylfaen" w:hAnsi="Sylfaen"/>
          <w:lang w:val="ka-GE"/>
        </w:rPr>
      </w:pPr>
      <w:r>
        <w:rPr>
          <w:rFonts w:ascii="Sylfaen" w:hAnsi="Sylfaen"/>
          <w:lang w:val="ka-GE"/>
        </w:rPr>
        <w:t xml:space="preserve">უდაოა, რომ </w:t>
      </w:r>
      <w:r w:rsidR="00BC6149">
        <w:rPr>
          <w:rFonts w:ascii="Sylfaen" w:hAnsi="Sylfaen"/>
          <w:lang w:val="ka-GE"/>
        </w:rPr>
        <w:t xml:space="preserve">2013 წელს </w:t>
      </w:r>
      <w:r w:rsidR="00E3401D">
        <w:rPr>
          <w:rFonts w:ascii="Sylfaen" w:hAnsi="Sylfaen"/>
          <w:lang w:val="ka-GE"/>
        </w:rPr>
        <w:t xml:space="preserve">საქართველოში </w:t>
      </w:r>
      <w:r w:rsidR="00BC6149">
        <w:rPr>
          <w:rFonts w:ascii="Sylfaen" w:hAnsi="Sylfaen"/>
          <w:lang w:val="ka-GE"/>
        </w:rPr>
        <w:t xml:space="preserve">საყოველთაო ჯანდაცვის პროგრამის ფარგლებში ონკოლოგიური </w:t>
      </w:r>
      <w:r>
        <w:rPr>
          <w:rFonts w:ascii="Sylfaen" w:hAnsi="Sylfaen"/>
          <w:lang w:val="ka-GE"/>
        </w:rPr>
        <w:t xml:space="preserve">მკურნალობის </w:t>
      </w:r>
      <w:r w:rsidR="00BC6149">
        <w:rPr>
          <w:rFonts w:ascii="Sylfaen" w:hAnsi="Sylfaen"/>
          <w:lang w:val="ka-GE"/>
        </w:rPr>
        <w:t xml:space="preserve">  </w:t>
      </w:r>
      <w:r>
        <w:rPr>
          <w:rFonts w:ascii="Sylfaen" w:hAnsi="Sylfaen"/>
          <w:lang w:val="ka-GE"/>
        </w:rPr>
        <w:t>(</w:t>
      </w:r>
      <w:r w:rsidR="00BC6149">
        <w:rPr>
          <w:rFonts w:ascii="Sylfaen" w:hAnsi="Sylfaen"/>
          <w:lang w:val="ka-GE"/>
        </w:rPr>
        <w:t>ქიმიო</w:t>
      </w:r>
      <w:r>
        <w:rPr>
          <w:rFonts w:ascii="Sylfaen" w:hAnsi="Sylfaen"/>
          <w:lang w:val="ka-GE"/>
        </w:rPr>
        <w:t>, ჰორმონო და სხივური თერაპია</w:t>
      </w:r>
      <w:r w:rsidR="00BC6149">
        <w:rPr>
          <w:rFonts w:ascii="Sylfaen" w:hAnsi="Sylfaen"/>
          <w:lang w:val="ka-GE"/>
        </w:rPr>
        <w:t xml:space="preserve">) დაფინანსების დაწყება წარმოადგენდა რევოლუციურ ნაბიჯს ონკოლოგიური პაციენტების მკურნალობაზე ხელმისაწვდომობის გაზრდის მიმართულებით, რამაც მრავალ პაციენტს </w:t>
      </w:r>
      <w:r w:rsidR="00E3401D">
        <w:rPr>
          <w:rFonts w:ascii="Sylfaen" w:hAnsi="Sylfaen"/>
          <w:lang w:val="ka-GE"/>
        </w:rPr>
        <w:t xml:space="preserve">მთელი ამ ხნის განმავლობაში </w:t>
      </w:r>
      <w:r w:rsidR="00BC6149">
        <w:rPr>
          <w:rFonts w:ascii="Sylfaen" w:hAnsi="Sylfaen"/>
          <w:lang w:val="ka-GE"/>
        </w:rPr>
        <w:t>მისცა საშუალება ჩაეტარებინა  ბაზისური</w:t>
      </w:r>
      <w:r w:rsidR="00FC205B">
        <w:rPr>
          <w:rFonts w:ascii="Sylfaen" w:hAnsi="Sylfaen"/>
          <w:lang w:val="ka-GE"/>
        </w:rPr>
        <w:t xml:space="preserve"> </w:t>
      </w:r>
      <w:r w:rsidR="00BC6149">
        <w:rPr>
          <w:rFonts w:ascii="Sylfaen" w:hAnsi="Sylfaen"/>
          <w:lang w:val="ka-GE"/>
        </w:rPr>
        <w:t>მკურნალობა</w:t>
      </w:r>
      <w:r w:rsidR="00580B01">
        <w:rPr>
          <w:rFonts w:ascii="Sylfaen" w:hAnsi="Sylfaen"/>
          <w:lang w:val="ka-GE"/>
        </w:rPr>
        <w:t xml:space="preserve">. </w:t>
      </w:r>
    </w:p>
    <w:p w:rsidR="00BC6149" w:rsidRDefault="00BD337E" w:rsidP="001B63E4">
      <w:pPr>
        <w:jc w:val="both"/>
        <w:rPr>
          <w:rFonts w:ascii="Sylfaen" w:hAnsi="Sylfaen"/>
          <w:lang w:val="ka-GE"/>
        </w:rPr>
      </w:pPr>
      <w:r>
        <w:rPr>
          <w:rFonts w:ascii="Sylfaen" w:hAnsi="Sylfaen"/>
          <w:lang w:val="ka-GE"/>
        </w:rPr>
        <w:t>მოგეხსენებათ</w:t>
      </w:r>
      <w:r w:rsidR="00580B01">
        <w:rPr>
          <w:rFonts w:ascii="Sylfaen" w:hAnsi="Sylfaen"/>
          <w:lang w:val="ka-GE"/>
        </w:rPr>
        <w:t xml:space="preserve"> ონკოლოგია წარმოადგენს მედიცინის ერთერთ ყველაზე სწრაფად განვითარებად დარგს, და </w:t>
      </w:r>
      <w:r>
        <w:rPr>
          <w:rFonts w:ascii="Sylfaen" w:hAnsi="Sylfaen"/>
          <w:lang w:val="ka-GE"/>
        </w:rPr>
        <w:t xml:space="preserve">გარდა ბაზისური </w:t>
      </w:r>
      <w:r w:rsidR="00E542B3">
        <w:rPr>
          <w:rFonts w:ascii="Sylfaen" w:hAnsi="Sylfaen"/>
          <w:lang w:val="ka-GE"/>
        </w:rPr>
        <w:t xml:space="preserve">ქიმიო და </w:t>
      </w:r>
      <w:r w:rsidR="0030414D">
        <w:rPr>
          <w:rFonts w:ascii="Sylfaen" w:hAnsi="Sylfaen"/>
          <w:lang w:val="ka-GE"/>
        </w:rPr>
        <w:t>ჰ</w:t>
      </w:r>
      <w:r w:rsidR="00E542B3">
        <w:rPr>
          <w:rFonts w:ascii="Sylfaen" w:hAnsi="Sylfaen"/>
          <w:lang w:val="ka-GE"/>
        </w:rPr>
        <w:t xml:space="preserve">ორმონო </w:t>
      </w:r>
      <w:r>
        <w:rPr>
          <w:rFonts w:ascii="Sylfaen" w:hAnsi="Sylfaen"/>
          <w:lang w:val="ka-GE"/>
        </w:rPr>
        <w:t xml:space="preserve">თერაპიისა არსებობს </w:t>
      </w:r>
      <w:r w:rsidR="00EE056C">
        <w:rPr>
          <w:rFonts w:ascii="Sylfaen" w:hAnsi="Sylfaen"/>
          <w:lang w:val="ka-GE"/>
        </w:rPr>
        <w:t xml:space="preserve">რიგი </w:t>
      </w:r>
      <w:r w:rsidR="00580B01">
        <w:rPr>
          <w:rFonts w:ascii="Sylfaen" w:hAnsi="Sylfaen"/>
          <w:lang w:val="ka-GE"/>
        </w:rPr>
        <w:t>მედიკამენტების,</w:t>
      </w:r>
      <w:r w:rsidR="008D470C">
        <w:rPr>
          <w:rFonts w:ascii="Sylfaen" w:hAnsi="Sylfaen"/>
          <w:lang w:val="ka-GE"/>
        </w:rPr>
        <w:t xml:space="preserve"> </w:t>
      </w:r>
      <w:r w:rsidR="00580B01">
        <w:rPr>
          <w:rFonts w:ascii="Sylfaen" w:hAnsi="Sylfaen"/>
          <w:lang w:val="ka-GE"/>
        </w:rPr>
        <w:t>რომლებიც სასიცოცხლოდ მნიშვნელოვანია ჩვენი პაციენტების</w:t>
      </w:r>
      <w:r w:rsidR="00EE056C">
        <w:rPr>
          <w:rFonts w:ascii="Sylfaen" w:hAnsi="Sylfaen"/>
          <w:lang w:val="ka-GE"/>
        </w:rPr>
        <w:t xml:space="preserve"> სრულფასოვანი მკურნალობისთვის.</w:t>
      </w:r>
      <w:r w:rsidR="00580B01">
        <w:rPr>
          <w:rFonts w:ascii="Sylfaen" w:hAnsi="Sylfaen"/>
          <w:lang w:val="ka-GE"/>
        </w:rPr>
        <w:t xml:space="preserve"> </w:t>
      </w:r>
      <w:r w:rsidR="00EE056C">
        <w:rPr>
          <w:rFonts w:ascii="Sylfaen" w:hAnsi="Sylfaen"/>
          <w:lang w:val="ka-GE"/>
        </w:rPr>
        <w:t xml:space="preserve">დროული, თანამედროვე და სრულფასოვანი მკურნალობა განაპირობებს </w:t>
      </w:r>
      <w:r w:rsidR="007D40E3">
        <w:rPr>
          <w:rFonts w:ascii="Sylfaen" w:hAnsi="Sylfaen"/>
          <w:lang w:val="ka-GE"/>
        </w:rPr>
        <w:t xml:space="preserve"> </w:t>
      </w:r>
      <w:r w:rsidR="008D470C">
        <w:rPr>
          <w:rFonts w:ascii="Sylfaen" w:hAnsi="Sylfaen"/>
          <w:lang w:val="ka-GE"/>
        </w:rPr>
        <w:t xml:space="preserve">ამ მძიმე სენისგან </w:t>
      </w:r>
      <w:r w:rsidR="00EE056C">
        <w:rPr>
          <w:rFonts w:ascii="Sylfaen" w:hAnsi="Sylfaen"/>
          <w:lang w:val="ka-GE"/>
        </w:rPr>
        <w:t xml:space="preserve"> </w:t>
      </w:r>
      <w:r w:rsidR="008D470C">
        <w:rPr>
          <w:rFonts w:ascii="Sylfaen" w:hAnsi="Sylfaen"/>
          <w:lang w:val="ka-GE"/>
        </w:rPr>
        <w:t>განკურნებ</w:t>
      </w:r>
      <w:r w:rsidR="00EE056C">
        <w:rPr>
          <w:rFonts w:ascii="Sylfaen" w:hAnsi="Sylfaen"/>
          <w:lang w:val="ka-GE"/>
        </w:rPr>
        <w:t>ას (დაავადების ადრეულ ეტაპზე)</w:t>
      </w:r>
      <w:r w:rsidR="008D470C">
        <w:rPr>
          <w:rFonts w:ascii="Sylfaen" w:hAnsi="Sylfaen"/>
          <w:lang w:val="ka-GE"/>
        </w:rPr>
        <w:t xml:space="preserve"> </w:t>
      </w:r>
      <w:r w:rsidR="007D40E3">
        <w:rPr>
          <w:rFonts w:ascii="Sylfaen" w:hAnsi="Sylfaen"/>
          <w:lang w:val="ka-GE"/>
        </w:rPr>
        <w:t xml:space="preserve"> და</w:t>
      </w:r>
      <w:r w:rsidR="00DF019D">
        <w:rPr>
          <w:rFonts w:ascii="Sylfaen" w:hAnsi="Sylfaen"/>
          <w:lang w:val="ka-GE"/>
        </w:rPr>
        <w:t>,</w:t>
      </w:r>
      <w:r w:rsidR="007D40E3">
        <w:rPr>
          <w:rFonts w:ascii="Sylfaen" w:hAnsi="Sylfaen"/>
          <w:lang w:val="ka-GE"/>
        </w:rPr>
        <w:t xml:space="preserve"> კიდევ უფრო ხშირად</w:t>
      </w:r>
      <w:r w:rsidR="00DF019D">
        <w:rPr>
          <w:rFonts w:ascii="Sylfaen" w:hAnsi="Sylfaen"/>
          <w:lang w:val="ka-GE"/>
        </w:rPr>
        <w:t>,</w:t>
      </w:r>
      <w:r w:rsidR="007D40E3">
        <w:rPr>
          <w:rFonts w:ascii="Sylfaen" w:hAnsi="Sylfaen"/>
          <w:lang w:val="ka-GE"/>
        </w:rPr>
        <w:t xml:space="preserve"> მნიშვნელოვნად </w:t>
      </w:r>
      <w:r w:rsidR="00EE056C">
        <w:rPr>
          <w:rFonts w:ascii="Sylfaen" w:hAnsi="Sylfaen"/>
          <w:lang w:val="ka-GE"/>
        </w:rPr>
        <w:t xml:space="preserve">ახანგრძლივებს </w:t>
      </w:r>
      <w:r w:rsidR="008D470C">
        <w:rPr>
          <w:rFonts w:ascii="Sylfaen" w:hAnsi="Sylfaen"/>
          <w:lang w:val="ka-GE"/>
        </w:rPr>
        <w:t xml:space="preserve"> სიცოცხ</w:t>
      </w:r>
      <w:r w:rsidR="00EE056C">
        <w:rPr>
          <w:rFonts w:ascii="Sylfaen" w:hAnsi="Sylfaen"/>
          <w:lang w:val="ka-GE"/>
        </w:rPr>
        <w:t>ლეს</w:t>
      </w:r>
      <w:r w:rsidR="00E3401D">
        <w:rPr>
          <w:rFonts w:ascii="Sylfaen" w:hAnsi="Sylfaen"/>
          <w:lang w:val="ka-GE"/>
        </w:rPr>
        <w:t>.</w:t>
      </w:r>
      <w:r w:rsidR="008D470C">
        <w:rPr>
          <w:rFonts w:ascii="Sylfaen" w:hAnsi="Sylfaen"/>
          <w:lang w:val="ka-GE"/>
        </w:rPr>
        <w:t xml:space="preserve"> სამწუხაროდ,</w:t>
      </w:r>
      <w:r w:rsidR="00580B01">
        <w:rPr>
          <w:rFonts w:ascii="Sylfaen" w:hAnsi="Sylfaen"/>
          <w:lang w:val="ka-GE"/>
        </w:rPr>
        <w:t xml:space="preserve"> </w:t>
      </w:r>
      <w:r w:rsidR="00EE056C">
        <w:rPr>
          <w:rFonts w:ascii="Sylfaen" w:hAnsi="Sylfaen"/>
          <w:lang w:val="ka-GE"/>
        </w:rPr>
        <w:t>მსგავსი თანამედროვე მკურნ</w:t>
      </w:r>
      <w:r w:rsidR="006045CD">
        <w:rPr>
          <w:rFonts w:ascii="Sylfaen" w:hAnsi="Sylfaen"/>
          <w:lang w:val="ka-GE"/>
        </w:rPr>
        <w:t>ა</w:t>
      </w:r>
      <w:r w:rsidR="00EE056C">
        <w:rPr>
          <w:rFonts w:ascii="Sylfaen" w:hAnsi="Sylfaen"/>
          <w:lang w:val="ka-GE"/>
        </w:rPr>
        <w:t>ლობის ჩატარება პაციენტებს უხდება საკუთარი სახსრების მობილიზებით</w:t>
      </w:r>
      <w:r w:rsidR="006045CD">
        <w:rPr>
          <w:rFonts w:ascii="Sylfaen" w:hAnsi="Sylfaen"/>
          <w:lang w:val="ka-GE"/>
        </w:rPr>
        <w:t>,</w:t>
      </w:r>
      <w:r w:rsidR="00EE056C">
        <w:rPr>
          <w:rFonts w:ascii="Sylfaen" w:hAnsi="Sylfaen"/>
          <w:lang w:val="ka-GE"/>
        </w:rPr>
        <w:t xml:space="preserve"> რაც მძიმე ფინანსურ ტვირთად აწვება ოჯახებს. </w:t>
      </w:r>
    </w:p>
    <w:p w:rsidR="008D470C" w:rsidRDefault="008D470C" w:rsidP="001B63E4">
      <w:pPr>
        <w:jc w:val="both"/>
        <w:rPr>
          <w:rFonts w:ascii="Sylfaen" w:hAnsi="Sylfaen"/>
          <w:lang w:val="ka-GE"/>
        </w:rPr>
      </w:pPr>
      <w:r>
        <w:rPr>
          <w:rFonts w:ascii="Sylfaen" w:hAnsi="Sylfaen"/>
          <w:lang w:val="ka-GE"/>
        </w:rPr>
        <w:t>მოგახსენებთ, რომ ამ საკითხის შესწავლის მიზნით</w:t>
      </w:r>
      <w:r w:rsidR="00CB4043">
        <w:rPr>
          <w:rFonts w:ascii="Sylfaen" w:hAnsi="Sylfaen"/>
          <w:lang w:val="ka-GE"/>
        </w:rPr>
        <w:t xml:space="preserve">, 2019 წლის ნოემბერში გამართული </w:t>
      </w:r>
      <w:r w:rsidR="00E3401D">
        <w:rPr>
          <w:rFonts w:ascii="Sylfaen" w:hAnsi="Sylfaen"/>
          <w:lang w:val="ka-GE"/>
        </w:rPr>
        <w:t xml:space="preserve">წარმომადგენლობითი </w:t>
      </w:r>
      <w:r w:rsidR="00CB4043">
        <w:rPr>
          <w:rFonts w:ascii="Sylfaen" w:hAnsi="Sylfaen"/>
          <w:lang w:val="ka-GE"/>
        </w:rPr>
        <w:t>სამუშაო შეხვედრის შემდეგ, რომელშიც მონაწილეობდნენ პაციენტთა ორგანიზაციები, დარგის ექსპერტები, ჯანდაცვის სამინისტროს და თბილისის მერიის ჯანდაცვის სამსახურის წარმომადგენლები, არასამთავრობო ორგანიზაციები და მედია,</w:t>
      </w:r>
      <w:r>
        <w:rPr>
          <w:rFonts w:ascii="Sylfaen" w:hAnsi="Sylfaen"/>
          <w:lang w:val="ka-GE"/>
        </w:rPr>
        <w:t xml:space="preserve"> შეიქმნა </w:t>
      </w:r>
      <w:r w:rsidR="00CB4043">
        <w:rPr>
          <w:rFonts w:ascii="Sylfaen" w:hAnsi="Sylfaen"/>
          <w:lang w:val="ka-GE"/>
        </w:rPr>
        <w:t xml:space="preserve">კლინიკურ </w:t>
      </w:r>
      <w:r>
        <w:rPr>
          <w:rFonts w:ascii="Sylfaen" w:hAnsi="Sylfaen"/>
          <w:lang w:val="ka-GE"/>
        </w:rPr>
        <w:t>ონკოლოგთა სამუშაო ჯგუფი, რომელმაც</w:t>
      </w:r>
      <w:r w:rsidR="009A2C93">
        <w:rPr>
          <w:rFonts w:ascii="Sylfaen" w:hAnsi="Sylfaen"/>
          <w:lang w:val="ka-GE"/>
        </w:rPr>
        <w:t xml:space="preserve"> ავტორიტეტული საერთაშორისო ორგანიზაციების (</w:t>
      </w:r>
      <w:r w:rsidR="009A2C93" w:rsidRPr="00CB4043">
        <w:rPr>
          <w:rFonts w:ascii="Sylfaen" w:hAnsi="Sylfaen"/>
          <w:lang w:val="ka-GE"/>
        </w:rPr>
        <w:t xml:space="preserve">ESMO, ASCO, NCCN) </w:t>
      </w:r>
      <w:r w:rsidR="009A2C93">
        <w:rPr>
          <w:rFonts w:ascii="Sylfaen" w:hAnsi="Sylfaen"/>
          <w:lang w:val="ka-GE"/>
        </w:rPr>
        <w:t>გზამკვლევების საფუძველზე</w:t>
      </w:r>
      <w:r>
        <w:rPr>
          <w:rFonts w:ascii="Sylfaen" w:hAnsi="Sylfaen"/>
          <w:lang w:val="ka-GE"/>
        </w:rPr>
        <w:t xml:space="preserve"> </w:t>
      </w:r>
      <w:r w:rsidR="009A2C93">
        <w:rPr>
          <w:rFonts w:ascii="Sylfaen" w:hAnsi="Sylfaen"/>
          <w:lang w:val="ka-GE"/>
        </w:rPr>
        <w:t>შეადგინა საქართველოში რეგისტრირებული და ყველაზე ხშირად გამოყენებად</w:t>
      </w:r>
      <w:r w:rsidR="001A5780">
        <w:rPr>
          <w:rFonts w:ascii="Sylfaen" w:hAnsi="Sylfaen"/>
          <w:lang w:val="ka-GE"/>
        </w:rPr>
        <w:t>ი</w:t>
      </w:r>
      <w:r w:rsidR="009A2C93">
        <w:rPr>
          <w:rFonts w:ascii="Sylfaen" w:hAnsi="Sylfaen"/>
          <w:lang w:val="ka-GE"/>
        </w:rPr>
        <w:t xml:space="preserve"> მედიკამენტების სია, რომელთა გარეშეც დღესდღეობით წარმოუდგენელია </w:t>
      </w:r>
      <w:r w:rsidR="001A5780">
        <w:rPr>
          <w:rFonts w:ascii="Sylfaen" w:hAnsi="Sylfaen"/>
          <w:lang w:val="ka-GE"/>
        </w:rPr>
        <w:t xml:space="preserve">ონკოლოგიური პაციენტების წარმატებული მკურნალობა. </w:t>
      </w:r>
    </w:p>
    <w:p w:rsidR="001A5780" w:rsidRDefault="001A5780" w:rsidP="001B63E4">
      <w:pPr>
        <w:jc w:val="both"/>
        <w:rPr>
          <w:rFonts w:ascii="Sylfaen" w:hAnsi="Sylfaen"/>
          <w:lang w:val="ka-GE"/>
        </w:rPr>
      </w:pPr>
      <w:r>
        <w:rPr>
          <w:rFonts w:ascii="Sylfaen" w:hAnsi="Sylfaen"/>
          <w:lang w:val="ka-GE"/>
        </w:rPr>
        <w:t>ჩვენს მიერ შედგენილი სია</w:t>
      </w:r>
      <w:r w:rsidR="00484B12">
        <w:rPr>
          <w:rFonts w:ascii="Sylfaen" w:hAnsi="Sylfaen"/>
          <w:lang w:val="ka-GE"/>
        </w:rPr>
        <w:t xml:space="preserve"> ჯანმო-ს მიერ დადგენილი ანატომიურ-თერაპიულ-ქიმიური კლასიფიკაციის (</w:t>
      </w:r>
      <w:r w:rsidR="00E3401D" w:rsidRPr="00E3401D">
        <w:rPr>
          <w:rFonts w:ascii="Sylfaen" w:hAnsi="Sylfaen"/>
          <w:lang w:val="ka-GE"/>
        </w:rPr>
        <w:t>ATC</w:t>
      </w:r>
      <w:r w:rsidR="00484B12">
        <w:rPr>
          <w:rFonts w:ascii="Sylfaen" w:hAnsi="Sylfaen"/>
          <w:lang w:val="ka-GE"/>
        </w:rPr>
        <w:t>) მიხედვით</w:t>
      </w:r>
      <w:r>
        <w:rPr>
          <w:rFonts w:ascii="Sylfaen" w:hAnsi="Sylfaen"/>
          <w:lang w:val="ka-GE"/>
        </w:rPr>
        <w:t xml:space="preserve"> მოიცავს სიმსივნის საწინააღმდეგო მედიკამენტების სამ ჯგუფს: </w:t>
      </w:r>
      <w:r w:rsidRPr="00DF019D">
        <w:rPr>
          <w:rFonts w:ascii="Sylfaen" w:hAnsi="Sylfaen"/>
          <w:b/>
          <w:lang w:val="ka-GE"/>
        </w:rPr>
        <w:t>მონოკლონალურ ანტისხეულებს, პროტეინ-კინაზას ინჰიბიტორებს და ბისფოსფონატებს,</w:t>
      </w:r>
      <w:r>
        <w:rPr>
          <w:rFonts w:ascii="Sylfaen" w:hAnsi="Sylfaen"/>
          <w:lang w:val="ka-GE"/>
        </w:rPr>
        <w:t xml:space="preserve"> რომელთა ჩამონათვალის ხილვა შესაძლებელია წერილის დანართში N1. </w:t>
      </w:r>
      <w:r w:rsidR="00A84219">
        <w:rPr>
          <w:rFonts w:ascii="Sylfaen" w:hAnsi="Sylfaen"/>
          <w:lang w:val="ka-GE"/>
        </w:rPr>
        <w:t>ასევე დანართ N2-ში გთავაზობთ აღნიშნული მედიკამენტების მოხმარებას 2019 წლის განმავლობაში, მთლიან ხარჯს და საყოველთაო ჯანდაცვის პროგრამაში მათი ჩართვის შემთხვევაში</w:t>
      </w:r>
      <w:r w:rsidR="00C95940">
        <w:rPr>
          <w:rFonts w:ascii="Sylfaen" w:hAnsi="Sylfaen"/>
          <w:lang w:val="ka-GE"/>
        </w:rPr>
        <w:t xml:space="preserve"> პაცეინტების შესაძლო რაოდენობას, რომელბიც ისარგებლებენ პროგრამით</w:t>
      </w:r>
      <w:r w:rsidR="00FF200D">
        <w:rPr>
          <w:rFonts w:ascii="Sylfaen" w:hAnsi="Sylfaen"/>
          <w:lang w:val="ka-GE"/>
        </w:rPr>
        <w:t>.</w:t>
      </w:r>
      <w:r w:rsidR="00A84219">
        <w:rPr>
          <w:rFonts w:ascii="Sylfaen" w:hAnsi="Sylfaen"/>
          <w:lang w:val="ka-GE"/>
        </w:rPr>
        <w:t xml:space="preserve"> </w:t>
      </w:r>
    </w:p>
    <w:p w:rsidR="001A5780" w:rsidRDefault="001A5780" w:rsidP="001B63E4">
      <w:pPr>
        <w:jc w:val="both"/>
        <w:rPr>
          <w:rFonts w:ascii="Sylfaen" w:hAnsi="Sylfaen"/>
          <w:lang w:val="ka-GE"/>
        </w:rPr>
      </w:pPr>
      <w:r>
        <w:rPr>
          <w:rFonts w:ascii="Sylfaen" w:hAnsi="Sylfaen"/>
          <w:lang w:val="ka-GE"/>
        </w:rPr>
        <w:t xml:space="preserve">აქვე გვსურს აღვნიშნოთ, რომ ამ მედიკამენტების ჩასმა საყოველთაო ჯანდაცვის პროგრამაში მნიშვნელოვნად არ გაზრდის ქვეყნის ჯანდაცვის მთლიან ბიუჯეტს, გამომდინარე იქიდან, რომ მათი დიდი ნაწილის დაფინანსება გასულ წლებში ხორციელდებოდა რეფერალური და </w:t>
      </w:r>
      <w:r>
        <w:rPr>
          <w:rFonts w:ascii="Sylfaen" w:hAnsi="Sylfaen"/>
          <w:lang w:val="ka-GE"/>
        </w:rPr>
        <w:lastRenderedPageBreak/>
        <w:t>სხვადასხვა მუნიციპალური ბიუჯეტებიდან მედიკამენტების საბაზრო ფასის მიხედვით</w:t>
      </w:r>
      <w:r w:rsidR="00A84219">
        <w:rPr>
          <w:rFonts w:ascii="Sylfaen" w:hAnsi="Sylfaen"/>
          <w:lang w:val="ka-GE"/>
        </w:rPr>
        <w:t>, თუმცა</w:t>
      </w:r>
      <w:r w:rsidR="00CB4043">
        <w:rPr>
          <w:rFonts w:ascii="Sylfaen" w:hAnsi="Sylfaen"/>
          <w:lang w:val="ka-GE"/>
        </w:rPr>
        <w:t>, მეორეს მხრივ,</w:t>
      </w:r>
      <w:r w:rsidR="00A84219">
        <w:rPr>
          <w:rFonts w:ascii="Sylfaen" w:hAnsi="Sylfaen"/>
          <w:lang w:val="ka-GE"/>
        </w:rPr>
        <w:t xml:space="preserve"> მნიშვნელოვნად შეამცირებს სიმსივნის საწინააღმდეგო მედიკამენტებზე ჯიბიდან გადახდის წილს და</w:t>
      </w:r>
      <w:r w:rsidR="00CB4043">
        <w:rPr>
          <w:rFonts w:ascii="Sylfaen" w:hAnsi="Sylfaen"/>
          <w:lang w:val="ka-GE"/>
        </w:rPr>
        <w:t>,</w:t>
      </w:r>
      <w:r w:rsidR="00A84219">
        <w:rPr>
          <w:rFonts w:ascii="Sylfaen" w:hAnsi="Sylfaen"/>
          <w:lang w:val="ka-GE"/>
        </w:rPr>
        <w:t xml:space="preserve"> ასევე</w:t>
      </w:r>
      <w:r w:rsidR="00CB4043">
        <w:rPr>
          <w:rFonts w:ascii="Sylfaen" w:hAnsi="Sylfaen"/>
          <w:lang w:val="ka-GE"/>
        </w:rPr>
        <w:t>,</w:t>
      </w:r>
      <w:r w:rsidR="00A84219">
        <w:rPr>
          <w:rFonts w:ascii="Sylfaen" w:hAnsi="Sylfaen"/>
          <w:lang w:val="ka-GE"/>
        </w:rPr>
        <w:t xml:space="preserve"> ამ კატასტროფული ხარჯით გამოწვეული მოსახლეობის გაღარიბების რისკს. </w:t>
      </w:r>
      <w:r>
        <w:rPr>
          <w:rFonts w:ascii="Sylfaen" w:hAnsi="Sylfaen"/>
          <w:lang w:val="ka-GE"/>
        </w:rPr>
        <w:t xml:space="preserve"> </w:t>
      </w:r>
    </w:p>
    <w:p w:rsidR="001A5780" w:rsidRDefault="001A5780" w:rsidP="001B63E4">
      <w:pPr>
        <w:jc w:val="both"/>
        <w:rPr>
          <w:rFonts w:ascii="Sylfaen" w:hAnsi="Sylfaen"/>
          <w:lang w:val="ka-GE"/>
        </w:rPr>
      </w:pPr>
      <w:r>
        <w:rPr>
          <w:rFonts w:ascii="Sylfaen" w:hAnsi="Sylfaen"/>
          <w:lang w:val="ka-GE"/>
        </w:rPr>
        <w:t xml:space="preserve">ჩვენ ღრმად გვწამს, რომ </w:t>
      </w:r>
      <w:r w:rsidR="00A84219">
        <w:rPr>
          <w:rFonts w:ascii="Sylfaen" w:hAnsi="Sylfaen"/>
          <w:lang w:val="ka-GE"/>
        </w:rPr>
        <w:t xml:space="preserve">ზემოთ აღნიშნული სამივე ჯგუფის მედიკამენტების ჩასმა საყოველთაო ჯანდაცვის პროგრამაში მნიშვნელოვნად გაზრდის ონკოლოგიური პაციენტების ხელმისაწვდომობას მსოფლიოში აღიარებული სტანდარტული მკურნალობისადმი, რაც საშუალებას მოგვცემს გადავარჩინოთ მრავალი სიცოცხლე და მნიშვნელოვნად შევამციროთ კიბოთი გამოწვეული სიკვდილიანობა. </w:t>
      </w:r>
    </w:p>
    <w:p w:rsidR="00F04ADC" w:rsidRDefault="00F04ADC" w:rsidP="00F04ADC">
      <w:pPr>
        <w:jc w:val="both"/>
        <w:rPr>
          <w:rFonts w:ascii="Sylfaen" w:hAnsi="Sylfaen"/>
          <w:lang w:val="ka-GE"/>
        </w:rPr>
      </w:pPr>
      <w:r>
        <w:rPr>
          <w:rFonts w:ascii="Sylfaen" w:hAnsi="Sylfaen"/>
          <w:lang w:val="ka-GE"/>
        </w:rPr>
        <w:t>სწორედ აქედან გამომდინარე, გვინდა მოგმართოთ თხოვნით, რომ განიხილოთ საყოველთაო ჯანდაცვის პროგრამის ფარგლებში  სიმსივნის საწინააღმდეგო მედიკამენტების სიის გაფართოების და მედიკამენტებზე გამოყოფილი ლიმიტის გაზრდის საკითხი, ვინაიდან არსებული პროგრამის ფარგლებში პაციენტები ვერ ახერხებენ ჩაიტარონ სრულფასოვანი მკურნალობა და მიუხედავად სახელმწიფოს მიერ გაწეული ხარჯისა ვერ ხდება მკურნალობის სასურველი შედეგის მიღწევა.</w:t>
      </w:r>
    </w:p>
    <w:p w:rsidR="00F04ADC" w:rsidRPr="00352345" w:rsidRDefault="00F04ADC" w:rsidP="00F04ADC">
      <w:pPr>
        <w:jc w:val="both"/>
        <w:rPr>
          <w:rFonts w:ascii="Sylfaen" w:hAnsi="Sylfaen"/>
          <w:lang w:val="ka-GE"/>
        </w:rPr>
      </w:pPr>
      <w:r>
        <w:rPr>
          <w:rFonts w:ascii="Sylfaen" w:hAnsi="Sylfaen"/>
          <w:lang w:val="ka-GE"/>
        </w:rPr>
        <w:t>საყოველთაო ჯანდაცვის პროგრამაში შეტანილი აღნიშნული ცვლილებებით</w:t>
      </w:r>
      <w:r w:rsidRPr="00352345">
        <w:rPr>
          <w:rFonts w:ascii="Sylfaen" w:hAnsi="Sylfaen"/>
          <w:lang w:val="ka-GE"/>
        </w:rPr>
        <w:t xml:space="preserve"> </w:t>
      </w:r>
      <w:r>
        <w:rPr>
          <w:rFonts w:ascii="Sylfaen" w:hAnsi="Sylfaen"/>
          <w:lang w:val="ka-GE"/>
        </w:rPr>
        <w:t xml:space="preserve">გაიზრდება ონკოლოგიური პაციენტებისათვის საქართველოში რეგისტრირებულ მედიკამენტოზურ მკურნალობაზე ხელმისაწვდომობა, რაც იქნება ონკოლოგიური მკურნალობის სრულად დაფარვისკენ გადადგმული კიდევ ერთი ძალიან მნიშვნელოვანი ნაბიჯი. </w:t>
      </w:r>
    </w:p>
    <w:p w:rsidR="001C5C47" w:rsidRDefault="001C5C47" w:rsidP="001B63E4">
      <w:pPr>
        <w:jc w:val="both"/>
        <w:rPr>
          <w:rFonts w:ascii="Sylfaen" w:hAnsi="Sylfaen"/>
          <w:lang w:val="ka-GE"/>
        </w:rPr>
      </w:pPr>
    </w:p>
    <w:p w:rsidR="00F5573A" w:rsidRDefault="00F5573A" w:rsidP="001B63E4">
      <w:pPr>
        <w:jc w:val="both"/>
        <w:rPr>
          <w:rFonts w:ascii="Sylfaen" w:hAnsi="Sylfaen"/>
          <w:lang w:val="ka-GE"/>
        </w:rPr>
      </w:pPr>
      <w:bookmarkStart w:id="0" w:name="_GoBack"/>
      <w:bookmarkEnd w:id="0"/>
    </w:p>
    <w:p w:rsidR="00F5573A" w:rsidRDefault="00F5573A" w:rsidP="001B63E4">
      <w:pPr>
        <w:jc w:val="both"/>
        <w:rPr>
          <w:rFonts w:ascii="Sylfaen" w:hAnsi="Sylfaen"/>
          <w:lang w:val="ka-GE"/>
        </w:rPr>
      </w:pPr>
    </w:p>
    <w:p w:rsidR="00F5573A" w:rsidRPr="00352345" w:rsidRDefault="00F5573A" w:rsidP="001B63E4">
      <w:pPr>
        <w:jc w:val="both"/>
        <w:rPr>
          <w:rFonts w:ascii="Sylfaen" w:hAnsi="Sylfaen"/>
          <w:lang w:val="ka-GE"/>
        </w:rPr>
      </w:pPr>
    </w:p>
    <w:p w:rsidR="001C5C47" w:rsidRDefault="001C5C47" w:rsidP="001B63E4">
      <w:pPr>
        <w:jc w:val="both"/>
        <w:rPr>
          <w:rFonts w:ascii="Sylfaen" w:hAnsi="Sylfaen"/>
          <w:lang w:val="ka-GE"/>
        </w:rPr>
      </w:pPr>
    </w:p>
    <w:p w:rsidR="00E542B3" w:rsidRDefault="00E542B3" w:rsidP="00F5573A">
      <w:pPr>
        <w:rPr>
          <w:rFonts w:ascii="Sylfaen" w:hAnsi="Sylfaen"/>
          <w:b/>
          <w:lang w:val="ka-GE"/>
        </w:rPr>
      </w:pPr>
    </w:p>
    <w:p w:rsidR="00F04ADC" w:rsidRDefault="00F04ADC" w:rsidP="00F5573A">
      <w:pPr>
        <w:rPr>
          <w:rFonts w:ascii="Sylfaen" w:hAnsi="Sylfaen"/>
          <w:b/>
          <w:lang w:val="ka-GE"/>
        </w:rPr>
      </w:pPr>
    </w:p>
    <w:sectPr w:rsidR="00F04ADC" w:rsidSect="00F5573A">
      <w:pgSz w:w="11907" w:h="16839"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CA1" w:rsidRDefault="005E2CA1" w:rsidP="00F04ADC">
      <w:pPr>
        <w:spacing w:after="0" w:line="240" w:lineRule="auto"/>
      </w:pPr>
      <w:r>
        <w:separator/>
      </w:r>
    </w:p>
  </w:endnote>
  <w:endnote w:type="continuationSeparator" w:id="0">
    <w:p w:rsidR="005E2CA1" w:rsidRDefault="005E2CA1" w:rsidP="00F0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CA1" w:rsidRDefault="005E2CA1" w:rsidP="00F04ADC">
      <w:pPr>
        <w:spacing w:after="0" w:line="240" w:lineRule="auto"/>
      </w:pPr>
      <w:r>
        <w:separator/>
      </w:r>
    </w:p>
  </w:footnote>
  <w:footnote w:type="continuationSeparator" w:id="0">
    <w:p w:rsidR="005E2CA1" w:rsidRDefault="005E2CA1" w:rsidP="00F04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23A4"/>
    <w:multiLevelType w:val="hybridMultilevel"/>
    <w:tmpl w:val="5C44329E"/>
    <w:lvl w:ilvl="0" w:tplc="0A62A9FA">
      <w:start w:val="11"/>
      <w:numFmt w:val="bullet"/>
      <w:lvlText w:val=""/>
      <w:lvlJc w:val="left"/>
      <w:pPr>
        <w:ind w:left="720" w:hanging="360"/>
      </w:pPr>
      <w:rPr>
        <w:rFonts w:ascii="Symbol" w:eastAsiaTheme="minorEastAsia" w:hAnsi="Symbol" w:cs="Sylfae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F4006A"/>
    <w:multiLevelType w:val="hybridMultilevel"/>
    <w:tmpl w:val="97F4060E"/>
    <w:lvl w:ilvl="0" w:tplc="88245F26">
      <w:start w:val="1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DA7"/>
    <w:rsid w:val="000E1F71"/>
    <w:rsid w:val="00185D59"/>
    <w:rsid w:val="001A5780"/>
    <w:rsid w:val="001B63E4"/>
    <w:rsid w:val="001C5C47"/>
    <w:rsid w:val="002E428B"/>
    <w:rsid w:val="0030414D"/>
    <w:rsid w:val="00352345"/>
    <w:rsid w:val="00383834"/>
    <w:rsid w:val="003C10AD"/>
    <w:rsid w:val="00444DA7"/>
    <w:rsid w:val="00483714"/>
    <w:rsid w:val="00484B12"/>
    <w:rsid w:val="00580B01"/>
    <w:rsid w:val="005E2CA1"/>
    <w:rsid w:val="005F09D0"/>
    <w:rsid w:val="006045CD"/>
    <w:rsid w:val="00652E10"/>
    <w:rsid w:val="006732FF"/>
    <w:rsid w:val="006E4FDD"/>
    <w:rsid w:val="006F388A"/>
    <w:rsid w:val="007328DE"/>
    <w:rsid w:val="00736F94"/>
    <w:rsid w:val="00760733"/>
    <w:rsid w:val="007D40E3"/>
    <w:rsid w:val="007D5677"/>
    <w:rsid w:val="008652D0"/>
    <w:rsid w:val="008D470C"/>
    <w:rsid w:val="008E0E0E"/>
    <w:rsid w:val="008F19E1"/>
    <w:rsid w:val="00900DF0"/>
    <w:rsid w:val="009A2C93"/>
    <w:rsid w:val="009C40CF"/>
    <w:rsid w:val="00A84219"/>
    <w:rsid w:val="00A8427F"/>
    <w:rsid w:val="00AA30B2"/>
    <w:rsid w:val="00BC6149"/>
    <w:rsid w:val="00BD337E"/>
    <w:rsid w:val="00C95940"/>
    <w:rsid w:val="00CB4043"/>
    <w:rsid w:val="00DF019D"/>
    <w:rsid w:val="00DF0C8B"/>
    <w:rsid w:val="00E3401D"/>
    <w:rsid w:val="00E542B3"/>
    <w:rsid w:val="00E55E31"/>
    <w:rsid w:val="00EE056C"/>
    <w:rsid w:val="00F04ADC"/>
    <w:rsid w:val="00F5573A"/>
    <w:rsid w:val="00FC205B"/>
    <w:rsid w:val="00FE6CEA"/>
    <w:rsid w:val="00FF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5C47"/>
    <w:rPr>
      <w:color w:val="0563C1"/>
      <w:u w:val="single"/>
    </w:rPr>
  </w:style>
  <w:style w:type="paragraph" w:styleId="ListParagraph">
    <w:name w:val="List Paragraph"/>
    <w:basedOn w:val="Normal"/>
    <w:uiPriority w:val="34"/>
    <w:qFormat/>
    <w:rsid w:val="00E55E31"/>
    <w:pPr>
      <w:ind w:left="720"/>
      <w:contextualSpacing/>
    </w:pPr>
  </w:style>
  <w:style w:type="paragraph" w:styleId="BalloonText">
    <w:name w:val="Balloon Text"/>
    <w:basedOn w:val="Normal"/>
    <w:link w:val="BalloonTextChar"/>
    <w:uiPriority w:val="99"/>
    <w:semiHidden/>
    <w:unhideWhenUsed/>
    <w:rsid w:val="00DF0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19D"/>
    <w:rPr>
      <w:rFonts w:ascii="Segoe UI" w:hAnsi="Segoe UI" w:cs="Segoe UI"/>
      <w:sz w:val="18"/>
      <w:szCs w:val="18"/>
    </w:rPr>
  </w:style>
  <w:style w:type="paragraph" w:styleId="Header">
    <w:name w:val="header"/>
    <w:basedOn w:val="Normal"/>
    <w:link w:val="HeaderChar"/>
    <w:uiPriority w:val="99"/>
    <w:unhideWhenUsed/>
    <w:rsid w:val="00F04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ADC"/>
  </w:style>
  <w:style w:type="paragraph" w:styleId="Footer">
    <w:name w:val="footer"/>
    <w:basedOn w:val="Normal"/>
    <w:link w:val="FooterChar"/>
    <w:uiPriority w:val="99"/>
    <w:unhideWhenUsed/>
    <w:rsid w:val="00F04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5C47"/>
    <w:rPr>
      <w:color w:val="0563C1"/>
      <w:u w:val="single"/>
    </w:rPr>
  </w:style>
  <w:style w:type="paragraph" w:styleId="ListParagraph">
    <w:name w:val="List Paragraph"/>
    <w:basedOn w:val="Normal"/>
    <w:uiPriority w:val="34"/>
    <w:qFormat/>
    <w:rsid w:val="00E55E31"/>
    <w:pPr>
      <w:ind w:left="720"/>
      <w:contextualSpacing/>
    </w:pPr>
  </w:style>
  <w:style w:type="paragraph" w:styleId="BalloonText">
    <w:name w:val="Balloon Text"/>
    <w:basedOn w:val="Normal"/>
    <w:link w:val="BalloonTextChar"/>
    <w:uiPriority w:val="99"/>
    <w:semiHidden/>
    <w:unhideWhenUsed/>
    <w:rsid w:val="00DF0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19D"/>
    <w:rPr>
      <w:rFonts w:ascii="Segoe UI" w:hAnsi="Segoe UI" w:cs="Segoe UI"/>
      <w:sz w:val="18"/>
      <w:szCs w:val="18"/>
    </w:rPr>
  </w:style>
  <w:style w:type="paragraph" w:styleId="Header">
    <w:name w:val="header"/>
    <w:basedOn w:val="Normal"/>
    <w:link w:val="HeaderChar"/>
    <w:uiPriority w:val="99"/>
    <w:unhideWhenUsed/>
    <w:rsid w:val="00F04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ADC"/>
  </w:style>
  <w:style w:type="paragraph" w:styleId="Footer">
    <w:name w:val="footer"/>
    <w:basedOn w:val="Normal"/>
    <w:link w:val="FooterChar"/>
    <w:uiPriority w:val="99"/>
    <w:unhideWhenUsed/>
    <w:rsid w:val="00F04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0563">
      <w:bodyDiv w:val="1"/>
      <w:marLeft w:val="0"/>
      <w:marRight w:val="0"/>
      <w:marTop w:val="0"/>
      <w:marBottom w:val="0"/>
      <w:divBdr>
        <w:top w:val="none" w:sz="0" w:space="0" w:color="auto"/>
        <w:left w:val="none" w:sz="0" w:space="0" w:color="auto"/>
        <w:bottom w:val="none" w:sz="0" w:space="0" w:color="auto"/>
        <w:right w:val="none" w:sz="0" w:space="0" w:color="auto"/>
      </w:divBdr>
    </w:div>
    <w:div w:id="566887524">
      <w:bodyDiv w:val="1"/>
      <w:marLeft w:val="0"/>
      <w:marRight w:val="0"/>
      <w:marTop w:val="0"/>
      <w:marBottom w:val="0"/>
      <w:divBdr>
        <w:top w:val="none" w:sz="0" w:space="0" w:color="auto"/>
        <w:left w:val="none" w:sz="0" w:space="0" w:color="auto"/>
        <w:bottom w:val="none" w:sz="0" w:space="0" w:color="auto"/>
        <w:right w:val="none" w:sz="0" w:space="0" w:color="auto"/>
      </w:divBdr>
      <w:divsChild>
        <w:div w:id="1195387890">
          <w:marLeft w:val="0"/>
          <w:marRight w:val="0"/>
          <w:marTop w:val="0"/>
          <w:marBottom w:val="0"/>
          <w:divBdr>
            <w:top w:val="none" w:sz="0" w:space="0" w:color="auto"/>
            <w:left w:val="none" w:sz="0" w:space="0" w:color="auto"/>
            <w:bottom w:val="none" w:sz="0" w:space="0" w:color="auto"/>
            <w:right w:val="none" w:sz="0" w:space="0" w:color="auto"/>
          </w:divBdr>
        </w:div>
      </w:divsChild>
    </w:div>
    <w:div w:id="570703620">
      <w:bodyDiv w:val="1"/>
      <w:marLeft w:val="0"/>
      <w:marRight w:val="0"/>
      <w:marTop w:val="0"/>
      <w:marBottom w:val="0"/>
      <w:divBdr>
        <w:top w:val="none" w:sz="0" w:space="0" w:color="auto"/>
        <w:left w:val="none" w:sz="0" w:space="0" w:color="auto"/>
        <w:bottom w:val="none" w:sz="0" w:space="0" w:color="auto"/>
        <w:right w:val="none" w:sz="0" w:space="0" w:color="auto"/>
      </w:divBdr>
    </w:div>
    <w:div w:id="620262374">
      <w:bodyDiv w:val="1"/>
      <w:marLeft w:val="0"/>
      <w:marRight w:val="0"/>
      <w:marTop w:val="0"/>
      <w:marBottom w:val="0"/>
      <w:divBdr>
        <w:top w:val="none" w:sz="0" w:space="0" w:color="auto"/>
        <w:left w:val="none" w:sz="0" w:space="0" w:color="auto"/>
        <w:bottom w:val="none" w:sz="0" w:space="0" w:color="auto"/>
        <w:right w:val="none" w:sz="0" w:space="0" w:color="auto"/>
      </w:divBdr>
    </w:div>
    <w:div w:id="862476745">
      <w:bodyDiv w:val="1"/>
      <w:marLeft w:val="0"/>
      <w:marRight w:val="0"/>
      <w:marTop w:val="0"/>
      <w:marBottom w:val="0"/>
      <w:divBdr>
        <w:top w:val="none" w:sz="0" w:space="0" w:color="auto"/>
        <w:left w:val="none" w:sz="0" w:space="0" w:color="auto"/>
        <w:bottom w:val="none" w:sz="0" w:space="0" w:color="auto"/>
        <w:right w:val="none" w:sz="0" w:space="0" w:color="auto"/>
      </w:divBdr>
    </w:div>
    <w:div w:id="987051023">
      <w:bodyDiv w:val="1"/>
      <w:marLeft w:val="0"/>
      <w:marRight w:val="0"/>
      <w:marTop w:val="0"/>
      <w:marBottom w:val="0"/>
      <w:divBdr>
        <w:top w:val="none" w:sz="0" w:space="0" w:color="auto"/>
        <w:left w:val="none" w:sz="0" w:space="0" w:color="auto"/>
        <w:bottom w:val="none" w:sz="0" w:space="0" w:color="auto"/>
        <w:right w:val="none" w:sz="0" w:space="0" w:color="auto"/>
      </w:divBdr>
    </w:div>
    <w:div w:id="1101535946">
      <w:bodyDiv w:val="1"/>
      <w:marLeft w:val="0"/>
      <w:marRight w:val="0"/>
      <w:marTop w:val="0"/>
      <w:marBottom w:val="0"/>
      <w:divBdr>
        <w:top w:val="none" w:sz="0" w:space="0" w:color="auto"/>
        <w:left w:val="none" w:sz="0" w:space="0" w:color="auto"/>
        <w:bottom w:val="none" w:sz="0" w:space="0" w:color="auto"/>
        <w:right w:val="none" w:sz="0" w:space="0" w:color="auto"/>
      </w:divBdr>
    </w:div>
    <w:div w:id="1797530845">
      <w:bodyDiv w:val="1"/>
      <w:marLeft w:val="0"/>
      <w:marRight w:val="0"/>
      <w:marTop w:val="0"/>
      <w:marBottom w:val="0"/>
      <w:divBdr>
        <w:top w:val="none" w:sz="0" w:space="0" w:color="auto"/>
        <w:left w:val="none" w:sz="0" w:space="0" w:color="auto"/>
        <w:bottom w:val="none" w:sz="0" w:space="0" w:color="auto"/>
        <w:right w:val="none" w:sz="0" w:space="0" w:color="auto"/>
      </w:divBdr>
    </w:div>
    <w:div w:id="198326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Lasareishvili, Kakhaber {MCCA~Tbilisi}</dc:creator>
  <cp:keywords/>
  <dc:description/>
  <cp:lastModifiedBy>Windows User</cp:lastModifiedBy>
  <cp:revision>5</cp:revision>
  <dcterms:created xsi:type="dcterms:W3CDTF">2020-08-09T20:15:00Z</dcterms:created>
  <dcterms:modified xsi:type="dcterms:W3CDTF">2020-08-11T04:35:00Z</dcterms:modified>
</cp:coreProperties>
</file>